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635F5" w14:textId="1E3D796C" w:rsidR="00A970EC" w:rsidRPr="00E6281F" w:rsidRDefault="00E6281F" w:rsidP="00E6281F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E6281F">
        <w:rPr>
          <w:rFonts w:ascii="Arial" w:hAnsi="Arial" w:cs="Arial"/>
          <w:b/>
          <w:bCs/>
          <w:sz w:val="40"/>
          <w:szCs w:val="40"/>
        </w:rPr>
        <w:t xml:space="preserve">Sample </w:t>
      </w:r>
      <w:r w:rsidRPr="00E6281F">
        <w:rPr>
          <w:rFonts w:ascii="Arial" w:hAnsi="Arial" w:cs="Arial"/>
          <w:b/>
          <w:bCs/>
          <w:sz w:val="40"/>
          <w:szCs w:val="40"/>
        </w:rPr>
        <w:t>Department Timekeeping Procedures</w:t>
      </w:r>
    </w:p>
    <w:p w14:paraId="1E6B4044" w14:textId="77777777" w:rsidR="00A970EC" w:rsidRPr="00E6281F" w:rsidRDefault="00E6281F">
      <w:pPr>
        <w:rPr>
          <w:rFonts w:ascii="Arial" w:hAnsi="Arial" w:cs="Arial"/>
        </w:rPr>
      </w:pPr>
      <w:r w:rsidRPr="00E6281F">
        <w:rPr>
          <w:rFonts w:ascii="Arial" w:hAnsi="Arial" w:cs="Arial"/>
        </w:rPr>
        <w:t xml:space="preserve">EFFECTIVE DATE: December 1, 2025  </w:t>
      </w:r>
    </w:p>
    <w:p w14:paraId="138D3138" w14:textId="77777777" w:rsidR="00A970EC" w:rsidRPr="00E6281F" w:rsidRDefault="00E6281F">
      <w:pPr>
        <w:rPr>
          <w:rFonts w:ascii="Arial" w:hAnsi="Arial" w:cs="Arial"/>
        </w:rPr>
      </w:pPr>
      <w:r w:rsidRPr="00E6281F">
        <w:rPr>
          <w:rFonts w:ascii="Arial" w:hAnsi="Arial" w:cs="Arial"/>
        </w:rPr>
        <w:t xml:space="preserve">STANDARD OPERATING HOURS (Example): Monday – Friday, 8:00 AM – 5:00 PM  </w:t>
      </w:r>
    </w:p>
    <w:p w14:paraId="3B89E3F8" w14:textId="77777777" w:rsidR="00A970EC" w:rsidRPr="00E6281F" w:rsidRDefault="00E6281F">
      <w:pPr>
        <w:rPr>
          <w:rFonts w:ascii="Arial" w:hAnsi="Arial" w:cs="Arial"/>
        </w:rPr>
      </w:pPr>
      <w:r w:rsidRPr="00E6281F">
        <w:rPr>
          <w:rFonts w:ascii="Arial" w:hAnsi="Arial" w:cs="Arial"/>
        </w:rPr>
        <w:t xml:space="preserve">Departments may define flexible work arrangements based on business needs. Approval of flexible schedules is at the discretion of the Department Director/Manager or </w:t>
      </w:r>
      <w:proofErr w:type="gramStart"/>
      <w:r w:rsidRPr="00E6281F">
        <w:rPr>
          <w:rFonts w:ascii="Arial" w:hAnsi="Arial" w:cs="Arial"/>
        </w:rPr>
        <w:t>designee</w:t>
      </w:r>
      <w:proofErr w:type="gramEnd"/>
      <w:r w:rsidRPr="00E6281F">
        <w:rPr>
          <w:rFonts w:ascii="Arial" w:hAnsi="Arial" w:cs="Arial"/>
        </w:rPr>
        <w:t>.</w:t>
      </w:r>
    </w:p>
    <w:p w14:paraId="4E2FBC75" w14:textId="77777777" w:rsidR="00A970EC" w:rsidRPr="00E6281F" w:rsidRDefault="00E6281F">
      <w:pPr>
        <w:rPr>
          <w:rFonts w:ascii="Arial" w:hAnsi="Arial" w:cs="Arial"/>
        </w:rPr>
      </w:pPr>
      <w:r w:rsidRPr="00E6281F">
        <w:rPr>
          <w:rFonts w:ascii="Arial" w:hAnsi="Arial" w:cs="Arial"/>
        </w:rPr>
        <w:t xml:space="preserve">LOCATIONS TO CLOCK IN AND OUT  </w:t>
      </w:r>
    </w:p>
    <w:p w14:paraId="185DB550" w14:textId="77777777" w:rsidR="00A970EC" w:rsidRPr="00E6281F" w:rsidRDefault="00E6281F">
      <w:pPr>
        <w:rPr>
          <w:rFonts w:ascii="Arial" w:hAnsi="Arial" w:cs="Arial"/>
        </w:rPr>
      </w:pPr>
      <w:r w:rsidRPr="00E6281F">
        <w:rPr>
          <w:rFonts w:ascii="Arial" w:hAnsi="Arial" w:cs="Arial"/>
        </w:rPr>
        <w:t xml:space="preserve">Employees must clock in and out from department-approved work locations, unless otherwise documented by the appropriate Director/Manager.  </w:t>
      </w:r>
    </w:p>
    <w:p w14:paraId="0577862E" w14:textId="77777777" w:rsidR="00A970EC" w:rsidRPr="00E6281F" w:rsidRDefault="00E6281F">
      <w:pPr>
        <w:rPr>
          <w:rFonts w:ascii="Arial" w:hAnsi="Arial" w:cs="Arial"/>
        </w:rPr>
      </w:pPr>
      <w:r w:rsidRPr="00E6281F">
        <w:rPr>
          <w:rFonts w:ascii="Arial" w:hAnsi="Arial" w:cs="Arial"/>
        </w:rPr>
        <w:t xml:space="preserve">APPLICABLE UNM POLICIES  </w:t>
      </w:r>
    </w:p>
    <w:p w14:paraId="556349EF" w14:textId="77777777" w:rsidR="00A970EC" w:rsidRPr="00E6281F" w:rsidRDefault="00E6281F">
      <w:pPr>
        <w:rPr>
          <w:rFonts w:ascii="Arial" w:hAnsi="Arial" w:cs="Arial"/>
        </w:rPr>
      </w:pPr>
      <w:r w:rsidRPr="00E6281F">
        <w:rPr>
          <w:rFonts w:ascii="Arial" w:hAnsi="Arial" w:cs="Arial"/>
        </w:rPr>
        <w:t xml:space="preserve">Departments follow all relevant UNM policies, including:  </w:t>
      </w:r>
    </w:p>
    <w:p w14:paraId="5D182AA4" w14:textId="34A31295" w:rsidR="00A970EC" w:rsidRPr="00E6281F" w:rsidRDefault="00E6281F" w:rsidP="00E6281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6281F">
        <w:rPr>
          <w:rFonts w:ascii="Arial" w:hAnsi="Arial" w:cs="Arial"/>
        </w:rPr>
        <w:t xml:space="preserve">Time and Leave Reporting (Policy 2610)  </w:t>
      </w:r>
    </w:p>
    <w:p w14:paraId="0328C719" w14:textId="7C089C5C" w:rsidR="00A970EC" w:rsidRPr="00E6281F" w:rsidRDefault="00E6281F" w:rsidP="00E6281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6281F">
        <w:rPr>
          <w:rFonts w:ascii="Arial" w:hAnsi="Arial" w:cs="Arial"/>
        </w:rPr>
        <w:t xml:space="preserve">Paid Time Policy (Policy 3300)  </w:t>
      </w:r>
    </w:p>
    <w:p w14:paraId="4E6AC4AD" w14:textId="0277E8C1" w:rsidR="00A970EC" w:rsidRPr="00E6281F" w:rsidRDefault="00E6281F" w:rsidP="00E6281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6281F">
        <w:rPr>
          <w:rFonts w:ascii="Arial" w:hAnsi="Arial" w:cs="Arial"/>
        </w:rPr>
        <w:t xml:space="preserve">Overtime Policy (Policy 3305)  </w:t>
      </w:r>
    </w:p>
    <w:p w14:paraId="7107FC56" w14:textId="16414F8A" w:rsidR="00A970EC" w:rsidRPr="00E6281F" w:rsidRDefault="00E6281F" w:rsidP="00E6281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6281F">
        <w:rPr>
          <w:rFonts w:ascii="Arial" w:hAnsi="Arial" w:cs="Arial"/>
        </w:rPr>
        <w:t>Compensatory Time Policy (Policy 3310)</w:t>
      </w:r>
    </w:p>
    <w:p w14:paraId="6FFBE306" w14:textId="77777777" w:rsidR="00A970EC" w:rsidRPr="00E6281F" w:rsidRDefault="00E6281F">
      <w:pPr>
        <w:rPr>
          <w:rFonts w:ascii="Arial" w:hAnsi="Arial" w:cs="Arial"/>
        </w:rPr>
      </w:pPr>
      <w:r w:rsidRPr="00E6281F">
        <w:rPr>
          <w:rFonts w:ascii="Arial" w:hAnsi="Arial" w:cs="Arial"/>
        </w:rPr>
        <w:t xml:space="preserve">TRAINING REQUIREMENTS  </w:t>
      </w:r>
    </w:p>
    <w:p w14:paraId="2D4161CE" w14:textId="1B104813" w:rsidR="00A970EC" w:rsidRPr="00E6281F" w:rsidRDefault="00E6281F">
      <w:pPr>
        <w:rPr>
          <w:rFonts w:ascii="Arial" w:hAnsi="Arial" w:cs="Arial"/>
        </w:rPr>
      </w:pPr>
      <w:r w:rsidRPr="00E6281F">
        <w:rPr>
          <w:rFonts w:ascii="Arial" w:hAnsi="Arial" w:cs="Arial"/>
        </w:rPr>
        <w:t>Supervisors and managers are responsible for ensuring employees receive training on clocking in/out, leave requests, and timecard approval.</w:t>
      </w:r>
      <w:r>
        <w:rPr>
          <w:rFonts w:ascii="Arial" w:hAnsi="Arial" w:cs="Arial"/>
        </w:rPr>
        <w:t xml:space="preserve"> All Employees must complete the following training modules in Learning Central. </w:t>
      </w:r>
    </w:p>
    <w:p w14:paraId="7851EE41" w14:textId="77777777" w:rsidR="00A970EC" w:rsidRPr="00E6281F" w:rsidRDefault="00E6281F">
      <w:pPr>
        <w:rPr>
          <w:rFonts w:ascii="Arial" w:hAnsi="Arial" w:cs="Arial"/>
        </w:rPr>
      </w:pPr>
      <w:r w:rsidRPr="00E6281F">
        <w:rPr>
          <w:rFonts w:ascii="Arial" w:hAnsi="Arial" w:cs="Arial"/>
        </w:rPr>
        <w:t xml:space="preserve">Non-Exempt Employees:  </w:t>
      </w:r>
    </w:p>
    <w:p w14:paraId="7A2E3CE1" w14:textId="6A7F1167" w:rsidR="00A970EC" w:rsidRPr="00E6281F" w:rsidRDefault="00E6281F" w:rsidP="00E6281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6281F">
        <w:rPr>
          <w:rFonts w:ascii="Arial" w:hAnsi="Arial" w:cs="Arial"/>
        </w:rPr>
        <w:t>UKG/</w:t>
      </w:r>
      <w:proofErr w:type="spellStart"/>
      <w:r w:rsidRPr="00E6281F">
        <w:rPr>
          <w:rFonts w:ascii="Arial" w:hAnsi="Arial" w:cs="Arial"/>
        </w:rPr>
        <w:t>LoboTime</w:t>
      </w:r>
      <w:proofErr w:type="spellEnd"/>
      <w:r w:rsidRPr="00E6281F">
        <w:rPr>
          <w:rFonts w:ascii="Arial" w:hAnsi="Arial" w:cs="Arial"/>
        </w:rPr>
        <w:t xml:space="preserve"> 2.0 – Non-Exempt Timekeeping (UKG 102)  </w:t>
      </w:r>
    </w:p>
    <w:p w14:paraId="5AE27AF3" w14:textId="2936EC73" w:rsidR="00A970EC" w:rsidRPr="00E6281F" w:rsidRDefault="00E6281F" w:rsidP="00E6281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6281F">
        <w:rPr>
          <w:rFonts w:ascii="Arial" w:hAnsi="Arial" w:cs="Arial"/>
        </w:rPr>
        <w:t>UKG/</w:t>
      </w:r>
      <w:proofErr w:type="spellStart"/>
      <w:r w:rsidRPr="00E6281F">
        <w:rPr>
          <w:rFonts w:ascii="Arial" w:hAnsi="Arial" w:cs="Arial"/>
        </w:rPr>
        <w:t>LoboTime</w:t>
      </w:r>
      <w:proofErr w:type="spellEnd"/>
      <w:r w:rsidRPr="00E6281F">
        <w:rPr>
          <w:rFonts w:ascii="Arial" w:hAnsi="Arial" w:cs="Arial"/>
        </w:rPr>
        <w:t xml:space="preserve"> 2.0 – Part-Time/Student/Temp/On-Call (UKG 103)  </w:t>
      </w:r>
    </w:p>
    <w:p w14:paraId="61E74F16" w14:textId="77777777" w:rsidR="00A970EC" w:rsidRPr="00E6281F" w:rsidRDefault="00E6281F">
      <w:pPr>
        <w:rPr>
          <w:rFonts w:ascii="Arial" w:hAnsi="Arial" w:cs="Arial"/>
        </w:rPr>
      </w:pPr>
      <w:r w:rsidRPr="00E6281F">
        <w:rPr>
          <w:rFonts w:ascii="Arial" w:hAnsi="Arial" w:cs="Arial"/>
        </w:rPr>
        <w:t xml:space="preserve">Exempt Employees:  </w:t>
      </w:r>
    </w:p>
    <w:p w14:paraId="01D1E8DF" w14:textId="2D8B22D6" w:rsidR="00A970EC" w:rsidRPr="00E6281F" w:rsidRDefault="00E6281F" w:rsidP="00E6281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6281F">
        <w:rPr>
          <w:rFonts w:ascii="Arial" w:hAnsi="Arial" w:cs="Arial"/>
        </w:rPr>
        <w:t>UKG/</w:t>
      </w:r>
      <w:proofErr w:type="spellStart"/>
      <w:r w:rsidRPr="00E6281F">
        <w:rPr>
          <w:rFonts w:ascii="Arial" w:hAnsi="Arial" w:cs="Arial"/>
        </w:rPr>
        <w:t>LoboTime</w:t>
      </w:r>
      <w:proofErr w:type="spellEnd"/>
      <w:r w:rsidRPr="00E6281F">
        <w:rPr>
          <w:rFonts w:ascii="Arial" w:hAnsi="Arial" w:cs="Arial"/>
        </w:rPr>
        <w:t xml:space="preserve"> 2.0 – Monthly Exempt (UKG 101)</w:t>
      </w:r>
    </w:p>
    <w:p w14:paraId="4F7491B7" w14:textId="77777777" w:rsidR="00A970EC" w:rsidRPr="00E6281F" w:rsidRDefault="00E6281F">
      <w:pPr>
        <w:rPr>
          <w:rFonts w:ascii="Arial" w:hAnsi="Arial" w:cs="Arial"/>
        </w:rPr>
      </w:pPr>
      <w:r w:rsidRPr="00E6281F">
        <w:rPr>
          <w:rFonts w:ascii="Arial" w:hAnsi="Arial" w:cs="Arial"/>
        </w:rPr>
        <w:t xml:space="preserve">Supervisors/Managers:  </w:t>
      </w:r>
    </w:p>
    <w:p w14:paraId="46070228" w14:textId="5C98D78A" w:rsidR="00A970EC" w:rsidRPr="00E6281F" w:rsidRDefault="00E6281F" w:rsidP="00E6281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6281F">
        <w:rPr>
          <w:rFonts w:ascii="Arial" w:hAnsi="Arial" w:cs="Arial"/>
        </w:rPr>
        <w:t>UKG/</w:t>
      </w:r>
      <w:proofErr w:type="spellStart"/>
      <w:r w:rsidRPr="00E6281F">
        <w:rPr>
          <w:rFonts w:ascii="Arial" w:hAnsi="Arial" w:cs="Arial"/>
        </w:rPr>
        <w:t>LoboTime</w:t>
      </w:r>
      <w:proofErr w:type="spellEnd"/>
      <w:r w:rsidRPr="00E6281F">
        <w:rPr>
          <w:rFonts w:ascii="Arial" w:hAnsi="Arial" w:cs="Arial"/>
        </w:rPr>
        <w:t xml:space="preserve"> 2.0 – Supervisors and Managers (UKG 100)</w:t>
      </w:r>
    </w:p>
    <w:p w14:paraId="6191089B" w14:textId="77777777" w:rsidR="00A970EC" w:rsidRPr="00E6281F" w:rsidRDefault="00E6281F">
      <w:pPr>
        <w:rPr>
          <w:rFonts w:ascii="Arial" w:hAnsi="Arial" w:cs="Arial"/>
        </w:rPr>
      </w:pPr>
      <w:r w:rsidRPr="00E6281F">
        <w:rPr>
          <w:rFonts w:ascii="Arial" w:hAnsi="Arial" w:cs="Arial"/>
        </w:rPr>
        <w:t xml:space="preserve">GENERAL PURPOSE &amp; GUIDELINES  </w:t>
      </w:r>
    </w:p>
    <w:p w14:paraId="1404145A" w14:textId="77777777" w:rsidR="00A970EC" w:rsidRPr="00E6281F" w:rsidRDefault="00E6281F">
      <w:pPr>
        <w:rPr>
          <w:rFonts w:ascii="Arial" w:hAnsi="Arial" w:cs="Arial"/>
        </w:rPr>
      </w:pPr>
      <w:r w:rsidRPr="00E6281F">
        <w:rPr>
          <w:rFonts w:ascii="Arial" w:hAnsi="Arial" w:cs="Arial"/>
        </w:rPr>
        <w:t xml:space="preserve">This policy establishes standardized timekeeping practices to ensure accurate, consistent, and compliant time reporting.  </w:t>
      </w:r>
    </w:p>
    <w:p w14:paraId="7B8D85B3" w14:textId="77777777" w:rsidR="00A970EC" w:rsidRPr="00E6281F" w:rsidRDefault="00A970EC">
      <w:pPr>
        <w:rPr>
          <w:rFonts w:ascii="Arial" w:hAnsi="Arial" w:cs="Arial"/>
        </w:rPr>
      </w:pPr>
    </w:p>
    <w:p w14:paraId="7F4F2F64" w14:textId="40ADD654" w:rsidR="00A970EC" w:rsidRPr="00E6281F" w:rsidRDefault="00E6281F">
      <w:pPr>
        <w:rPr>
          <w:rFonts w:ascii="Arial" w:hAnsi="Arial" w:cs="Arial"/>
        </w:rPr>
      </w:pPr>
      <w:r w:rsidRPr="00E6281F">
        <w:rPr>
          <w:rFonts w:ascii="Arial" w:hAnsi="Arial" w:cs="Arial"/>
        </w:rPr>
        <w:lastRenderedPageBreak/>
        <w:t xml:space="preserve">System Use </w:t>
      </w:r>
      <w:r>
        <w:rPr>
          <w:rFonts w:ascii="Arial" w:hAnsi="Arial" w:cs="Arial"/>
        </w:rPr>
        <w:t>Requirements</w:t>
      </w:r>
    </w:p>
    <w:p w14:paraId="1BDA09D7" w14:textId="49770E8E" w:rsidR="00A970EC" w:rsidRPr="00E6281F" w:rsidRDefault="00E6281F" w:rsidP="00E6281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6281F">
        <w:rPr>
          <w:rFonts w:ascii="Arial" w:hAnsi="Arial" w:cs="Arial"/>
        </w:rPr>
        <w:t xml:space="preserve">Non-exempt employees must clock in/out at the start and end of the workday and lunch period.  </w:t>
      </w:r>
    </w:p>
    <w:p w14:paraId="16B82FFC" w14:textId="22420496" w:rsidR="00A970EC" w:rsidRPr="00E6281F" w:rsidRDefault="00E6281F" w:rsidP="00E6281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6281F">
        <w:rPr>
          <w:rFonts w:ascii="Arial" w:hAnsi="Arial" w:cs="Arial"/>
        </w:rPr>
        <w:t xml:space="preserve">Exempt employees use the system only to record and request leave.  </w:t>
      </w:r>
    </w:p>
    <w:p w14:paraId="331596D6" w14:textId="09CC1F9C" w:rsidR="00A970EC" w:rsidRPr="00E6281F" w:rsidRDefault="00E6281F" w:rsidP="00E6281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6281F">
        <w:rPr>
          <w:rFonts w:ascii="Arial" w:hAnsi="Arial" w:cs="Arial"/>
        </w:rPr>
        <w:t xml:space="preserve">Student </w:t>
      </w:r>
      <w:proofErr w:type="gramStart"/>
      <w:r w:rsidRPr="00E6281F">
        <w:rPr>
          <w:rFonts w:ascii="Arial" w:hAnsi="Arial" w:cs="Arial"/>
        </w:rPr>
        <w:t>employees</w:t>
      </w:r>
      <w:proofErr w:type="gramEnd"/>
      <w:r w:rsidRPr="00E6281F">
        <w:rPr>
          <w:rFonts w:ascii="Arial" w:hAnsi="Arial" w:cs="Arial"/>
        </w:rPr>
        <w:t xml:space="preserve"> clock in/out but do not accrue leave.  </w:t>
      </w:r>
    </w:p>
    <w:p w14:paraId="5E4863BC" w14:textId="1CF78C08" w:rsidR="00A970EC" w:rsidRPr="00E6281F" w:rsidRDefault="00E6281F" w:rsidP="00E6281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6281F">
        <w:rPr>
          <w:rFonts w:ascii="Arial" w:hAnsi="Arial" w:cs="Arial"/>
        </w:rPr>
        <w:t>Supervisors must review, correct, and approve all time prior to payroll deadlines.</w:t>
      </w:r>
    </w:p>
    <w:p w14:paraId="68593063" w14:textId="77777777" w:rsidR="00A970EC" w:rsidRPr="00E6281F" w:rsidRDefault="00E6281F">
      <w:pPr>
        <w:rPr>
          <w:rFonts w:ascii="Arial" w:hAnsi="Arial" w:cs="Arial"/>
        </w:rPr>
      </w:pPr>
      <w:r w:rsidRPr="00E6281F">
        <w:rPr>
          <w:rFonts w:ascii="Arial" w:hAnsi="Arial" w:cs="Arial"/>
        </w:rPr>
        <w:t xml:space="preserve">TIME ENTRY DEADLINES  </w:t>
      </w:r>
    </w:p>
    <w:p w14:paraId="40A243B2" w14:textId="77777777" w:rsidR="00A970EC" w:rsidRPr="00E6281F" w:rsidRDefault="00E6281F">
      <w:pPr>
        <w:rPr>
          <w:rFonts w:ascii="Arial" w:hAnsi="Arial" w:cs="Arial"/>
        </w:rPr>
      </w:pPr>
      <w:r w:rsidRPr="00E6281F">
        <w:rPr>
          <w:rFonts w:ascii="Arial" w:hAnsi="Arial" w:cs="Arial"/>
        </w:rPr>
        <w:t xml:space="preserve">Non-Exempt Employees:  </w:t>
      </w:r>
    </w:p>
    <w:p w14:paraId="2C0BD590" w14:textId="6F6D54D0" w:rsidR="00A970EC" w:rsidRPr="00E6281F" w:rsidRDefault="00E6281F" w:rsidP="00E6281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6281F">
        <w:rPr>
          <w:rFonts w:ascii="Arial" w:hAnsi="Arial" w:cs="Arial"/>
        </w:rPr>
        <w:t xml:space="preserve">Review time daily.  </w:t>
      </w:r>
    </w:p>
    <w:p w14:paraId="5D0CBD3E" w14:textId="23014FE7" w:rsidR="00A970EC" w:rsidRPr="00E6281F" w:rsidRDefault="00E6281F" w:rsidP="00E6281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Employees a</w:t>
      </w:r>
      <w:r w:rsidRPr="00E6281F">
        <w:rPr>
          <w:rFonts w:ascii="Arial" w:hAnsi="Arial" w:cs="Arial"/>
        </w:rPr>
        <w:t xml:space="preserve">pprove timecards by 10:00 AM on deadline day.  </w:t>
      </w:r>
    </w:p>
    <w:p w14:paraId="4CC4DBC0" w14:textId="02CC048F" w:rsidR="00A970EC" w:rsidRPr="00E6281F" w:rsidRDefault="00E6281F" w:rsidP="00E6281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6281F">
        <w:rPr>
          <w:rFonts w:ascii="Arial" w:hAnsi="Arial" w:cs="Arial"/>
        </w:rPr>
        <w:t>Supervisors approve by 12:00 PM.</w:t>
      </w:r>
    </w:p>
    <w:p w14:paraId="2629DEE7" w14:textId="77777777" w:rsidR="00A970EC" w:rsidRPr="00E6281F" w:rsidRDefault="00E6281F">
      <w:pPr>
        <w:rPr>
          <w:rFonts w:ascii="Arial" w:hAnsi="Arial" w:cs="Arial"/>
        </w:rPr>
      </w:pPr>
      <w:r w:rsidRPr="00E6281F">
        <w:rPr>
          <w:rFonts w:ascii="Arial" w:hAnsi="Arial" w:cs="Arial"/>
        </w:rPr>
        <w:t xml:space="preserve">Exempt Employees – Exception Time:  </w:t>
      </w:r>
    </w:p>
    <w:p w14:paraId="2F590D59" w14:textId="010F48FD" w:rsidR="00A970EC" w:rsidRPr="00E6281F" w:rsidRDefault="00E6281F" w:rsidP="00E6281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6281F">
        <w:rPr>
          <w:rFonts w:ascii="Arial" w:hAnsi="Arial" w:cs="Arial"/>
        </w:rPr>
        <w:t>Supervisors approve exception time by 12:00 PM on deadline day.</w:t>
      </w:r>
    </w:p>
    <w:p w14:paraId="75468E23" w14:textId="77777777" w:rsidR="00A970EC" w:rsidRPr="00E6281F" w:rsidRDefault="00E6281F">
      <w:pPr>
        <w:rPr>
          <w:rFonts w:ascii="Arial" w:hAnsi="Arial" w:cs="Arial"/>
        </w:rPr>
      </w:pPr>
      <w:r w:rsidRPr="00E6281F">
        <w:rPr>
          <w:rFonts w:ascii="Arial" w:hAnsi="Arial" w:cs="Arial"/>
        </w:rPr>
        <w:t xml:space="preserve">ADDITIONAL PROCEDURES  </w:t>
      </w:r>
    </w:p>
    <w:p w14:paraId="2EC7C3FC" w14:textId="3397D4EC" w:rsidR="00A970EC" w:rsidRPr="00E6281F" w:rsidRDefault="00E6281F" w:rsidP="00E6281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6281F">
        <w:rPr>
          <w:rFonts w:ascii="Arial" w:hAnsi="Arial" w:cs="Arial"/>
        </w:rPr>
        <w:t xml:space="preserve">Overtime/comp time should be identified in advance when possible.  </w:t>
      </w:r>
    </w:p>
    <w:p w14:paraId="40B66A59" w14:textId="01383CCE" w:rsidR="00A970EC" w:rsidRPr="00E6281F" w:rsidRDefault="00E6281F" w:rsidP="00E6281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6281F">
        <w:rPr>
          <w:rFonts w:ascii="Arial" w:hAnsi="Arial" w:cs="Arial"/>
        </w:rPr>
        <w:t xml:space="preserve">Missed or duplicate punches must be corrected with comments.  </w:t>
      </w:r>
    </w:p>
    <w:p w14:paraId="311A9CF8" w14:textId="3ED1C26D" w:rsidR="00A970EC" w:rsidRPr="00E6281F" w:rsidRDefault="00E6281F" w:rsidP="00E6281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6281F">
        <w:rPr>
          <w:rFonts w:ascii="Arial" w:hAnsi="Arial" w:cs="Arial"/>
        </w:rPr>
        <w:t xml:space="preserve">Employees may not clock in/out for another employee.  </w:t>
      </w:r>
    </w:p>
    <w:p w14:paraId="65049841" w14:textId="563688DB" w:rsidR="00A970EC" w:rsidRPr="00E6281F" w:rsidRDefault="00E6281F" w:rsidP="00E6281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6281F">
        <w:rPr>
          <w:rFonts w:ascii="Arial" w:hAnsi="Arial" w:cs="Arial"/>
        </w:rPr>
        <w:t xml:space="preserve">Non-exempt staff must clock out for lunch.  </w:t>
      </w:r>
    </w:p>
    <w:p w14:paraId="6BCC6D13" w14:textId="2ACBE707" w:rsidR="00A970EC" w:rsidRPr="00E6281F" w:rsidRDefault="00E6281F" w:rsidP="00E6281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6281F">
        <w:rPr>
          <w:rFonts w:ascii="Arial" w:hAnsi="Arial" w:cs="Arial"/>
        </w:rPr>
        <w:t>All comments must remain professional.</w:t>
      </w:r>
    </w:p>
    <w:p w14:paraId="1C816345" w14:textId="77777777" w:rsidR="00A970EC" w:rsidRPr="00E6281F" w:rsidRDefault="00E6281F">
      <w:pPr>
        <w:rPr>
          <w:rFonts w:ascii="Arial" w:hAnsi="Arial" w:cs="Arial"/>
        </w:rPr>
      </w:pPr>
      <w:r w:rsidRPr="00E6281F">
        <w:rPr>
          <w:rFonts w:ascii="Arial" w:hAnsi="Arial" w:cs="Arial"/>
        </w:rPr>
        <w:t xml:space="preserve">TIMEKEEPING SUPPORT  </w:t>
      </w:r>
    </w:p>
    <w:p w14:paraId="27670C98" w14:textId="179196CB" w:rsidR="00A970EC" w:rsidRPr="00E6281F" w:rsidRDefault="00E6281F">
      <w:pPr>
        <w:rPr>
          <w:rFonts w:ascii="Arial" w:hAnsi="Arial" w:cs="Arial"/>
        </w:rPr>
      </w:pPr>
      <w:r w:rsidRPr="00E6281F">
        <w:rPr>
          <w:rFonts w:ascii="Arial" w:hAnsi="Arial" w:cs="Arial"/>
        </w:rPr>
        <w:t>Departments should identify timekeeping contacts to support supervisors and employees.</w:t>
      </w:r>
    </w:p>
    <w:p w14:paraId="375AEFDF" w14:textId="77777777" w:rsidR="00A970EC" w:rsidRPr="00E6281F" w:rsidRDefault="00E6281F">
      <w:pPr>
        <w:rPr>
          <w:rFonts w:ascii="Arial" w:hAnsi="Arial" w:cs="Arial"/>
        </w:rPr>
      </w:pPr>
      <w:r w:rsidRPr="00E6281F">
        <w:rPr>
          <w:rFonts w:ascii="Arial" w:hAnsi="Arial" w:cs="Arial"/>
        </w:rPr>
        <w:t xml:space="preserve">NON-COMPLIANCE  </w:t>
      </w:r>
    </w:p>
    <w:p w14:paraId="36B110E2" w14:textId="77777777" w:rsidR="00A970EC" w:rsidRPr="00E6281F" w:rsidRDefault="00E6281F">
      <w:pPr>
        <w:rPr>
          <w:rFonts w:ascii="Arial" w:hAnsi="Arial" w:cs="Arial"/>
        </w:rPr>
      </w:pPr>
      <w:r w:rsidRPr="00E6281F">
        <w:rPr>
          <w:rFonts w:ascii="Arial" w:hAnsi="Arial" w:cs="Arial"/>
        </w:rPr>
        <w:t>Failure to follow departmental timekeeping practices or UNM policy may result in corrective or disciplinary action.</w:t>
      </w:r>
    </w:p>
    <w:p w14:paraId="41E183E5" w14:textId="77777777" w:rsidR="00A970EC" w:rsidRPr="00E6281F" w:rsidRDefault="00A970EC">
      <w:pPr>
        <w:rPr>
          <w:rFonts w:ascii="Arial" w:hAnsi="Arial" w:cs="Arial"/>
        </w:rPr>
      </w:pPr>
    </w:p>
    <w:sectPr w:rsidR="00A970EC" w:rsidRPr="00E6281F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31C23" w14:textId="77777777" w:rsidR="00E6281F" w:rsidRDefault="00E6281F" w:rsidP="00E6281F">
      <w:pPr>
        <w:spacing w:after="0" w:line="240" w:lineRule="auto"/>
      </w:pPr>
      <w:r>
        <w:separator/>
      </w:r>
    </w:p>
  </w:endnote>
  <w:endnote w:type="continuationSeparator" w:id="0">
    <w:p w14:paraId="452B1BCB" w14:textId="77777777" w:rsidR="00E6281F" w:rsidRDefault="00E6281F" w:rsidP="00E62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BC879" w14:textId="77777777" w:rsidR="00E6281F" w:rsidRDefault="00E628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CB69" w14:textId="77777777" w:rsidR="00E6281F" w:rsidRDefault="00E628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1240A" w14:textId="77777777" w:rsidR="00E6281F" w:rsidRDefault="00E628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8872A" w14:textId="77777777" w:rsidR="00E6281F" w:rsidRDefault="00E6281F" w:rsidP="00E6281F">
      <w:pPr>
        <w:spacing w:after="0" w:line="240" w:lineRule="auto"/>
      </w:pPr>
      <w:r>
        <w:separator/>
      </w:r>
    </w:p>
  </w:footnote>
  <w:footnote w:type="continuationSeparator" w:id="0">
    <w:p w14:paraId="0DA22E52" w14:textId="77777777" w:rsidR="00E6281F" w:rsidRDefault="00E6281F" w:rsidP="00E62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7381C" w14:textId="77777777" w:rsidR="00E6281F" w:rsidRDefault="00E628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9581536"/>
      <w:docPartObj>
        <w:docPartGallery w:val="Watermarks"/>
        <w:docPartUnique/>
      </w:docPartObj>
    </w:sdtPr>
    <w:sdtContent>
      <w:p w14:paraId="2485183F" w14:textId="3883866C" w:rsidR="00E6281F" w:rsidRDefault="00E6281F">
        <w:pPr>
          <w:pStyle w:val="Header"/>
        </w:pPr>
        <w:r>
          <w:rPr>
            <w:noProof/>
          </w:rPr>
          <w:pict w14:anchorId="28008D1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40259" w14:textId="77777777" w:rsidR="00E6281F" w:rsidRDefault="00E628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156EF9"/>
    <w:multiLevelType w:val="hybridMultilevel"/>
    <w:tmpl w:val="503C9670"/>
    <w:lvl w:ilvl="0" w:tplc="91CA811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AA3046"/>
    <w:multiLevelType w:val="hybridMultilevel"/>
    <w:tmpl w:val="53263060"/>
    <w:lvl w:ilvl="0" w:tplc="91CA811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897067"/>
    <w:multiLevelType w:val="hybridMultilevel"/>
    <w:tmpl w:val="F118D22E"/>
    <w:lvl w:ilvl="0" w:tplc="91CA811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966FB"/>
    <w:multiLevelType w:val="hybridMultilevel"/>
    <w:tmpl w:val="DBD40666"/>
    <w:lvl w:ilvl="0" w:tplc="91CA811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710A0"/>
    <w:multiLevelType w:val="hybridMultilevel"/>
    <w:tmpl w:val="1F986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35626D"/>
    <w:multiLevelType w:val="hybridMultilevel"/>
    <w:tmpl w:val="6436C190"/>
    <w:lvl w:ilvl="0" w:tplc="91CA811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371407">
    <w:abstractNumId w:val="8"/>
  </w:num>
  <w:num w:numId="2" w16cid:durableId="2139451788">
    <w:abstractNumId w:val="6"/>
  </w:num>
  <w:num w:numId="3" w16cid:durableId="1285623842">
    <w:abstractNumId w:val="5"/>
  </w:num>
  <w:num w:numId="4" w16cid:durableId="1709454273">
    <w:abstractNumId w:val="4"/>
  </w:num>
  <w:num w:numId="5" w16cid:durableId="1598904704">
    <w:abstractNumId w:val="7"/>
  </w:num>
  <w:num w:numId="6" w16cid:durableId="600725249">
    <w:abstractNumId w:val="3"/>
  </w:num>
  <w:num w:numId="7" w16cid:durableId="1388870206">
    <w:abstractNumId w:val="2"/>
  </w:num>
  <w:num w:numId="8" w16cid:durableId="23289942">
    <w:abstractNumId w:val="1"/>
  </w:num>
  <w:num w:numId="9" w16cid:durableId="439910187">
    <w:abstractNumId w:val="0"/>
  </w:num>
  <w:num w:numId="10" w16cid:durableId="1391880050">
    <w:abstractNumId w:val="13"/>
  </w:num>
  <w:num w:numId="11" w16cid:durableId="440229552">
    <w:abstractNumId w:val="14"/>
  </w:num>
  <w:num w:numId="12" w16cid:durableId="1465656428">
    <w:abstractNumId w:val="10"/>
  </w:num>
  <w:num w:numId="13" w16cid:durableId="656495782">
    <w:abstractNumId w:val="12"/>
  </w:num>
  <w:num w:numId="14" w16cid:durableId="537159199">
    <w:abstractNumId w:val="11"/>
  </w:num>
  <w:num w:numId="15" w16cid:durableId="3485344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970EC"/>
    <w:rsid w:val="00AA1D8D"/>
    <w:rsid w:val="00B47730"/>
    <w:rsid w:val="00C56730"/>
    <w:rsid w:val="00CB0664"/>
    <w:rsid w:val="00E6281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FD8D3AD"/>
  <w14:defaultImageDpi w14:val="300"/>
  <w15:docId w15:val="{2B0B8784-645C-422E-A805-EA44A92B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Emily Luhman</cp:lastModifiedBy>
  <cp:revision>2</cp:revision>
  <dcterms:created xsi:type="dcterms:W3CDTF">2025-12-03T23:11:00Z</dcterms:created>
  <dcterms:modified xsi:type="dcterms:W3CDTF">2025-12-03T23:11:00Z</dcterms:modified>
  <cp:category/>
</cp:coreProperties>
</file>